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【岗位发布】</w:t>
      </w:r>
    </w:p>
    <w:p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任课教师或研究生秘书登录师生事务中心（http://aff.suda.edu.cn/），进入“博士助教管理”界面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1135" cy="4268470"/>
            <wp:effectExtent l="0" t="0" r="57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点击左上角“博士助教岗位管理”，在新的界面上点击“新增”按钮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9865" cy="1523365"/>
            <wp:effectExtent l="0" t="0" r="698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  <w:r>
        <w:rPr>
          <w:rFonts w:hint="eastAsia"/>
          <w:sz w:val="24"/>
          <w:szCs w:val="24"/>
        </w:rPr>
        <w:t>三、根据要求填写岗位信息，填写完点击保存，该岗位即会在指定的发布日期发布。</w:t>
      </w:r>
      <w:r>
        <w:rPr>
          <w:sz w:val="24"/>
          <w:szCs w:val="24"/>
        </w:rPr>
        <w:drawing>
          <wp:inline distT="0" distB="0" distL="114300" distR="114300">
            <wp:extent cx="4014470" cy="3985260"/>
            <wp:effectExtent l="0" t="0" r="508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447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rFonts w:hint="eastAsia"/>
          <w:sz w:val="24"/>
          <w:szCs w:val="24"/>
        </w:rPr>
        <w:t>四、如果批量导入可点击“导入”按钮下载模板填写完再导入系统</w:t>
      </w:r>
      <w:r>
        <w:drawing>
          <wp:inline distT="0" distB="0" distL="114300" distR="114300">
            <wp:extent cx="3668395" cy="2425065"/>
            <wp:effectExtent l="0" t="0" r="825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drawing>
          <wp:inline distT="0" distB="0" distL="114300" distR="114300">
            <wp:extent cx="5458460" cy="505460"/>
            <wp:effectExtent l="0" t="0" r="889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b/>
          <w:bCs/>
          <w:color w:val="FF0000"/>
          <w:sz w:val="22"/>
          <w:szCs w:val="24"/>
        </w:rPr>
      </w:pPr>
      <w:r>
        <w:rPr>
          <w:rFonts w:hint="eastAsia"/>
          <w:b/>
          <w:bCs/>
          <w:color w:val="FF0000"/>
          <w:sz w:val="22"/>
          <w:szCs w:val="24"/>
        </w:rPr>
        <w:t>！！！注意：这里任课老师填的是谁，后期月考和终期考核就会流转到他那里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【岗位聘任】（注意：该环节请仔细阅读流程）</w:t>
      </w:r>
    </w:p>
    <w:p>
      <w:pPr>
        <w:spacing w:line="360" w:lineRule="auto"/>
      </w:pPr>
      <w:r>
        <w:rPr>
          <w:rFonts w:hint="eastAsia"/>
        </w:rPr>
        <w:t>一、岗位监督人登录系统点击“博士助教申请管理”查看岗位申请的学生情况，并组织面试确定最后人选。</w:t>
      </w:r>
      <w:r>
        <w:rPr>
          <w:rFonts w:hint="eastAsia"/>
          <w:color w:val="FF0000"/>
        </w:rPr>
        <w:t>在事务中心首页一一“待办事务”中对申请人员一一进行处理（不是博士助教申请管理界面）</w:t>
      </w:r>
      <w:r>
        <w:rPr>
          <w:rFonts w:hint="eastAsia"/>
        </w:rPr>
        <w:t xml:space="preserve">，不同意的学生则退回申请人让他重新申请新的岗位。 </w:t>
      </w:r>
    </w:p>
    <w:p>
      <w:pPr>
        <w:spacing w:line="360" w:lineRule="auto"/>
        <w:rPr>
          <w:b/>
          <w:bCs/>
          <w:sz w:val="28"/>
          <w:szCs w:val="28"/>
        </w:rPr>
      </w:pPr>
      <w:r>
        <w:drawing>
          <wp:inline distT="0" distB="0" distL="114300" distR="114300">
            <wp:extent cx="5457825" cy="2707005"/>
            <wp:effectExtent l="0" t="0" r="9525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7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【岗位管理】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  <w:lang w:val="en-US" w:eastAsia="zh-CN"/>
        </w:rPr>
        <w:t>登录界面</w:t>
      </w:r>
    </w:p>
    <w:p>
      <w:pPr>
        <w:numPr>
          <w:numId w:val="0"/>
        </w:numPr>
        <w:spacing w:line="360" w:lineRule="auto"/>
        <w:ind w:firstLine="42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任课教师或研究生秘书登录师生事务中心（http://aff.suda.edu.cn/），进入“博士助教管理”界面</w:t>
      </w:r>
    </w:p>
    <w:p>
      <w:pPr>
        <w:numPr>
          <w:numId w:val="0"/>
        </w:numPr>
        <w:spacing w:line="360" w:lineRule="auto"/>
      </w:pPr>
      <w:r>
        <w:rPr>
          <w:sz w:val="24"/>
          <w:szCs w:val="24"/>
        </w:rPr>
        <w:drawing>
          <wp:inline distT="0" distB="0" distL="114300" distR="114300">
            <wp:extent cx="3777615" cy="3059430"/>
            <wp:effectExtent l="0" t="0" r="13335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  <w:lang w:val="en-US" w:eastAsia="zh-CN"/>
        </w:rPr>
        <w:t>选择</w:t>
      </w:r>
      <w:r>
        <w:rPr>
          <w:rFonts w:hint="eastAsia"/>
        </w:rPr>
        <w:t>月考</w:t>
      </w:r>
      <w:r>
        <w:rPr>
          <w:rFonts w:hint="eastAsia"/>
          <w:lang w:val="en-US" w:eastAsia="zh-CN"/>
        </w:rPr>
        <w:t>管理</w:t>
      </w:r>
    </w:p>
    <w:p>
      <w:pPr>
        <w:spacing w:line="360" w:lineRule="auto"/>
      </w:pPr>
      <w:r>
        <w:rPr>
          <w:rFonts w:hint="eastAsia"/>
        </w:rPr>
        <w:t>岗位监督人每个月下旬对在岗学生进行月考评价，选择考核学生点击“考核”按钮</w:t>
      </w:r>
    </w:p>
    <w:p>
      <w:pPr>
        <w:spacing w:line="360" w:lineRule="auto"/>
      </w:pPr>
      <w:r>
        <w:drawing>
          <wp:inline distT="0" distB="0" distL="114300" distR="114300">
            <wp:extent cx="5457825" cy="1795145"/>
            <wp:effectExtent l="0" t="0" r="9525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drawing>
          <wp:inline distT="0" distB="0" distL="114300" distR="114300">
            <wp:extent cx="5684520" cy="1777365"/>
            <wp:effectExtent l="0" t="0" r="11430" b="1333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  <w:lang w:val="en-US" w:eastAsia="zh-CN"/>
        </w:rPr>
        <w:t>填写月考结果并保存</w:t>
      </w:r>
    </w:p>
    <w:p>
      <w:pPr>
        <w:numPr>
          <w:numId w:val="0"/>
        </w:numPr>
        <w:spacing w:line="360" w:lineRule="auto"/>
      </w:pPr>
      <w:r>
        <w:drawing>
          <wp:inline distT="0" distB="0" distL="114300" distR="114300">
            <wp:extent cx="4962525" cy="3857625"/>
            <wp:effectExtent l="0" t="0" r="9525" b="952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卸任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对于不能继续在岗的研究生可在“博士助教申请管理”界面点击“卸任”。</w:t>
      </w:r>
    </w:p>
    <w:p>
      <w:pPr>
        <w:spacing w:line="360" w:lineRule="auto"/>
        <w:rPr>
          <w:rFonts w:hint="eastAsia"/>
        </w:rPr>
      </w:pPr>
      <w:r>
        <w:drawing>
          <wp:inline distT="0" distB="0" distL="114300" distR="114300">
            <wp:extent cx="4648200" cy="369570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line="360" w:lineRule="auto"/>
        <w:ind w:leftChars="0"/>
        <w:rPr>
          <w:rFonts w:hint="eastAsia"/>
        </w:rPr>
      </w:pPr>
    </w:p>
    <w:p>
      <w:pPr>
        <w:numPr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终期考核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博士生完成助教后在系统提交终期考核申请，岗位监督人点击“待办事项“处理终期考核结果：</w:t>
      </w:r>
    </w:p>
    <w:p>
      <w:pPr>
        <w:numPr>
          <w:ilvl w:val="0"/>
          <w:numId w:val="0"/>
        </w:numPr>
        <w:spacing w:line="360" w:lineRule="auto"/>
        <w:ind w:leftChars="0"/>
      </w:pPr>
      <w:r>
        <w:drawing>
          <wp:inline distT="0" distB="0" distL="114300" distR="114300">
            <wp:extent cx="5455920" cy="1207135"/>
            <wp:effectExtent l="0" t="0" r="11430" b="1206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考核结束也可进入“终期考核申请管理”界面查看结果。</w:t>
      </w:r>
    </w:p>
    <w:p>
      <w:pPr>
        <w:spacing w:line="360" w:lineRule="auto"/>
      </w:pPr>
    </w:p>
    <w:p>
      <w:pPr>
        <w:spacing w:line="360" w:lineRule="auto"/>
        <w:jc w:val="left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D673BB"/>
    <w:multiLevelType w:val="singleLevel"/>
    <w:tmpl w:val="D6D673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D4D7B3"/>
    <w:multiLevelType w:val="singleLevel"/>
    <w:tmpl w:val="32D4D7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31"/>
    <w:rsid w:val="000B624B"/>
    <w:rsid w:val="001E5CD9"/>
    <w:rsid w:val="00AF69FD"/>
    <w:rsid w:val="00EA4C31"/>
    <w:rsid w:val="00F40C81"/>
    <w:rsid w:val="0EBF40F0"/>
    <w:rsid w:val="158F7787"/>
    <w:rsid w:val="2CA34ED3"/>
    <w:rsid w:val="3F776291"/>
    <w:rsid w:val="56BF227C"/>
    <w:rsid w:val="5F13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67</Words>
  <Characters>382</Characters>
  <Lines>3</Lines>
  <Paragraphs>1</Paragraphs>
  <TotalTime>2</TotalTime>
  <ScaleCrop>false</ScaleCrop>
  <LinksUpToDate>false</LinksUpToDate>
  <CharactersWithSpaces>448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2019-08-26T01:41:00Z</dcterms:created>
  <dc:creator>刘遥</dc:creator>
  <cp:lastModifiedBy>遥米猪</cp:lastModifiedBy>
  <dcterms:modified xsi:type="dcterms:W3CDTF">2019-12-27T06:46:21Z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