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ind w:firstLine="964" w:firstLineChars="200"/>
        <w:rPr>
          <w:b/>
          <w:sz w:val="48"/>
          <w:szCs w:val="48"/>
        </w:rPr>
      </w:pPr>
    </w:p>
    <w:p>
      <w:pPr>
        <w:ind w:right="-57" w:rightChars="-27"/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r>
        <w:rPr>
          <w:rFonts w:ascii="仿宋" w:hAnsi="仿宋" w:eastAsia="仿宋"/>
          <w:b/>
          <w:sz w:val="48"/>
          <w:szCs w:val="48"/>
        </w:rPr>
        <w:t>医学研究生精品课程申报表</w:t>
      </w:r>
      <w:bookmarkEnd w:id="0"/>
    </w:p>
    <w:p>
      <w:pPr>
        <w:rPr>
          <w:rFonts w:ascii="仿宋" w:hAnsi="仿宋" w:eastAsia="仿宋"/>
          <w:b/>
          <w:sz w:val="48"/>
          <w:szCs w:val="4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学校名称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课程名称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课程形式   </w:t>
      </w:r>
      <w:r>
        <w:rPr>
          <w:rFonts w:hint="eastAsia" w:ascii="仿宋" w:hAnsi="仿宋" w:eastAsia="仿宋"/>
          <w:b/>
          <w:szCs w:val="21"/>
          <w:u w:val="single"/>
        </w:rPr>
        <w:t xml:space="preserve">□面授课程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Cs w:val="21"/>
          <w:u w:val="single"/>
        </w:rPr>
        <w:t xml:space="preserve">□在线课程     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b/>
          <w:szCs w:val="21"/>
          <w:u w:val="single"/>
        </w:rPr>
        <w:t xml:space="preserve">       </w:t>
      </w:r>
    </w:p>
    <w:p>
      <w:pPr>
        <w:spacing w:line="600" w:lineRule="exact"/>
        <w:rPr>
          <w:rFonts w:ascii="仿宋" w:hAnsi="仿宋" w:eastAsia="仿宋"/>
          <w:b/>
          <w:szCs w:val="21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课程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类别</w:t>
      </w: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宋体" w:hAnsi="宋体"/>
          <w:szCs w:val="21"/>
          <w:u w:val="single"/>
        </w:rPr>
        <w:t>□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公共课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□基础理论课    </w:t>
      </w:r>
      <w:r>
        <w:rPr>
          <w:rFonts w:hint="eastAsia" w:ascii="宋体" w:hAnsi="宋体"/>
          <w:szCs w:val="21"/>
          <w:u w:val="single"/>
        </w:rPr>
        <w:t>□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专业课                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</w:p>
    <w:p>
      <w:pPr>
        <w:spacing w:line="600" w:lineRule="exact"/>
        <w:rPr>
          <w:rFonts w:hint="default" w:ascii="仿宋" w:hAnsi="仿宋" w:eastAsia="仿宋"/>
          <w:b/>
          <w:szCs w:val="21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设置要求</w:t>
      </w: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宋体" w:hAnsi="宋体"/>
          <w:szCs w:val="21"/>
          <w:u w:val="single"/>
        </w:rPr>
        <w:t>□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必修</w:t>
      </w:r>
      <w:r>
        <w:rPr>
          <w:rFonts w:hint="eastAsia" w:ascii="仿宋" w:hAnsi="仿宋" w:eastAsia="仿宋"/>
          <w:b/>
          <w:szCs w:val="21"/>
          <w:u w:val="single"/>
        </w:rPr>
        <w:t>课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>□</w:t>
      </w:r>
      <w:r>
        <w:rPr>
          <w:rFonts w:hint="eastAsia" w:ascii="仿宋" w:hAnsi="仿宋" w:eastAsia="仿宋"/>
          <w:b/>
          <w:szCs w:val="21"/>
          <w:u w:val="single"/>
        </w:rPr>
        <w:t xml:space="preserve">选修课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                            </w:t>
      </w:r>
    </w:p>
    <w:p>
      <w:pPr>
        <w:spacing w:line="600" w:lineRule="exact"/>
        <w:rPr>
          <w:color w:val="auto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学位层次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>□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>博士</w:t>
      </w:r>
      <w:r>
        <w:rPr>
          <w:rFonts w:hint="eastAsia" w:ascii="仿宋" w:hAnsi="仿宋" w:eastAsia="仿宋"/>
          <w:b/>
          <w:color w:val="auto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□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硕士 </w:t>
      </w:r>
      <w:r>
        <w:rPr>
          <w:rFonts w:hint="eastAsia" w:ascii="仿宋" w:hAnsi="仿宋" w:eastAsia="仿宋"/>
          <w:b/>
          <w:color w:val="auto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Cs w:val="21"/>
          <w:u w:val="single"/>
        </w:rPr>
        <w:t xml:space="preserve">       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学位类型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宋体" w:hAnsi="宋体"/>
          <w:szCs w:val="21"/>
          <w:u w:val="single"/>
        </w:rPr>
        <w:t>□</w:t>
      </w:r>
      <w:r>
        <w:rPr>
          <w:rFonts w:hint="eastAsia" w:ascii="仿宋" w:hAnsi="仿宋" w:eastAsia="仿宋"/>
          <w:b/>
          <w:szCs w:val="21"/>
          <w:u w:val="single"/>
        </w:rPr>
        <w:t xml:space="preserve"> 专业学位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>□</w:t>
      </w:r>
      <w:r>
        <w:rPr>
          <w:rFonts w:hint="eastAsia" w:ascii="仿宋" w:hAnsi="仿宋" w:eastAsia="仿宋"/>
          <w:b/>
          <w:szCs w:val="21"/>
          <w:u w:val="single"/>
        </w:rPr>
        <w:t xml:space="preserve">学术学位      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/>
          <w:szCs w:val="21"/>
          <w:u w:val="single"/>
        </w:rPr>
        <w:t xml:space="preserve">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Cs w:val="21"/>
          <w:u w:val="single"/>
        </w:rPr>
        <w:t xml:space="preserve">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授课语种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</w:t>
      </w:r>
    </w:p>
    <w:p>
      <w:pPr>
        <w:spacing w:line="600" w:lineRule="exact"/>
        <w:rPr>
          <w:rFonts w:hint="eastAsia" w:ascii="仿宋" w:hAnsi="仿宋" w:eastAsia="仿宋"/>
          <w:b/>
          <w:sz w:val="28"/>
          <w:szCs w:val="28"/>
          <w:u w:val="single"/>
        </w:rPr>
      </w:pPr>
      <w:r>
        <w:rPr>
          <w:rFonts w:ascii="仿宋" w:hAnsi="仿宋" w:eastAsia="仿宋"/>
          <w:b/>
          <w:sz w:val="28"/>
          <w:szCs w:val="28"/>
        </w:rPr>
        <w:t>所属</w:t>
      </w:r>
      <w:r>
        <w:rPr>
          <w:rFonts w:hint="eastAsia" w:ascii="仿宋" w:hAnsi="仿宋" w:eastAsia="仿宋"/>
          <w:b/>
          <w:sz w:val="28"/>
          <w:szCs w:val="28"/>
        </w:rPr>
        <w:t>一</w:t>
      </w:r>
      <w:r>
        <w:rPr>
          <w:rFonts w:ascii="仿宋" w:hAnsi="仿宋" w:eastAsia="仿宋"/>
          <w:b/>
          <w:sz w:val="28"/>
          <w:szCs w:val="28"/>
        </w:rPr>
        <w:t>级学科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课程负责人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申报日期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pStyle w:val="2"/>
      </w:pPr>
    </w:p>
    <w:p>
      <w:pPr>
        <w:spacing w:line="500" w:lineRule="exact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spacing w:line="5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全国医学专业学位研究生教育指导委员会</w:t>
      </w:r>
    </w:p>
    <w:p>
      <w:pPr>
        <w:spacing w:line="500" w:lineRule="exact"/>
        <w:ind w:firstLine="3092" w:firstLineChars="11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二〇二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sz w:val="28"/>
          <w:szCs w:val="28"/>
        </w:rPr>
        <w:t>月</w:t>
      </w: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</w:p>
    <w:p>
      <w:pPr>
        <w:spacing w:line="500" w:lineRule="exact"/>
        <w:ind w:firstLine="3534" w:firstLineChars="1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填写要求</w:t>
      </w: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以word文档格式如实填写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表格文本中外文名词第一次出现时，要写清全称和缩写，再次出现时可以使用缩写。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课程团队情况中，</w:t>
      </w:r>
      <w:r>
        <w:rPr>
          <w:rFonts w:hint="eastAsia" w:ascii="仿宋" w:hAnsi="仿宋" w:eastAsia="仿宋"/>
          <w:b/>
          <w:sz w:val="28"/>
          <w:szCs w:val="28"/>
        </w:rPr>
        <w:t>除课程负责人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外</w:t>
      </w:r>
      <w:r>
        <w:rPr>
          <w:rFonts w:hint="eastAsia" w:ascii="仿宋" w:hAnsi="仿宋" w:eastAsia="仿宋"/>
          <w:b/>
          <w:sz w:val="28"/>
          <w:szCs w:val="28"/>
        </w:rPr>
        <w:t>，根据课程实际情况，填写1—3名主讲教师信息。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申报课程同时有面授课程和在线课程两种形式，统一按照在线课程形式申报。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申报课程形式为在线课程，下方所有信息内容均按照在线课程要求填写。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申报方式为在线申报，登录“医药学研究生教育信息网”（http://www.medgrad.cn）在线提交此申报表，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“支撑材料1-5”须分别作为单独文件在线提交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。详细操作步骤参见操作手册，所在位置：关于我们-&gt;帮助中心-&gt;评优申报-&gt;《2021年医学研究生精品课程网上申报操作手册》</w:t>
      </w:r>
    </w:p>
    <w:p>
      <w:pPr>
        <w:pStyle w:val="15"/>
        <w:numPr>
          <w:ilvl w:val="0"/>
          <w:numId w:val="0"/>
        </w:numPr>
        <w:spacing w:line="500" w:lineRule="exact"/>
        <w:ind w:leftChars="0" w:firstLine="843" w:firstLineChars="3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网址：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"http://www.medgrad.cn/site/content/2196.html" </w:instrText>
      </w:r>
      <w:r>
        <w:rPr>
          <w:sz w:val="28"/>
          <w:szCs w:val="28"/>
        </w:rPr>
        <w:fldChar w:fldCharType="separate"/>
      </w:r>
      <w:r>
        <w:rPr>
          <w:rStyle w:val="11"/>
          <w:rFonts w:hint="eastAsia" w:ascii="华文仿宋" w:hAnsi="华文仿宋" w:eastAsia="华文仿宋" w:cs="仿宋"/>
          <w:sz w:val="28"/>
          <w:szCs w:val="28"/>
        </w:rPr>
        <w:t>http://www.medgrad.cn/site/content/2196.html</w:t>
      </w:r>
      <w:r>
        <w:rPr>
          <w:rStyle w:val="11"/>
          <w:rFonts w:hint="eastAsia" w:ascii="华文仿宋" w:hAnsi="华文仿宋" w:eastAsia="华文仿宋" w:cs="仿宋"/>
          <w:sz w:val="28"/>
          <w:szCs w:val="28"/>
        </w:rPr>
        <w:fldChar w:fldCharType="end"/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本表栏目未涵盖的内容，如需说明，请在说明栏中注明。</w:t>
      </w:r>
    </w:p>
    <w:p>
      <w:pPr>
        <w:pStyle w:val="15"/>
        <w:numPr>
          <w:ilvl w:val="0"/>
          <w:numId w:val="0"/>
        </w:numPr>
        <w:spacing w:line="500" w:lineRule="exact"/>
        <w:ind w:left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一、课程团队情况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课程负责人情况</w:t>
      </w:r>
    </w:p>
    <w:tbl>
      <w:tblPr>
        <w:tblStyle w:val="8"/>
        <w:tblW w:w="871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24"/>
        <w:gridCol w:w="1034"/>
        <w:gridCol w:w="842"/>
        <w:gridCol w:w="1001"/>
        <w:gridCol w:w="558"/>
        <w:gridCol w:w="538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2"/>
                <w:sz w:val="24"/>
                <w:szCs w:val="24"/>
                <w:lang w:val="en-US" w:eastAsia="zh-CN" w:bidi="ar-SA"/>
              </w:rPr>
              <w:t>基本信息</w:t>
            </w: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6351" w:type="dxa"/>
            <w:gridSpan w:val="6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2"/>
                <w:sz w:val="24"/>
                <w:szCs w:val="24"/>
                <w:lang w:val="en-US" w:eastAsia="zh-CN" w:bidi="ar-SA"/>
              </w:rPr>
              <w:t>近三年教学经历</w:t>
            </w:r>
          </w:p>
        </w:tc>
        <w:tc>
          <w:tcPr>
            <w:tcW w:w="15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03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总学时</w:t>
            </w:r>
          </w:p>
        </w:tc>
        <w:tc>
          <w:tcPr>
            <w:tcW w:w="84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讲授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100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开课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096" w:type="dxa"/>
            <w:gridSpan w:val="2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选课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总人数</w:t>
            </w:r>
          </w:p>
        </w:tc>
        <w:tc>
          <w:tcPr>
            <w:tcW w:w="23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讲授内容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42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>
            <w:pPr>
              <w:pStyle w:val="2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78" w:type="dxa"/>
          </w:tcPr>
          <w:p>
            <w:pPr>
              <w:pStyle w:val="2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</w:pPr>
          </w:p>
        </w:tc>
        <w:tc>
          <w:tcPr>
            <w:tcW w:w="1524" w:type="dxa"/>
          </w:tcPr>
          <w:p>
            <w:pPr>
              <w:pStyle w:val="2"/>
            </w:pPr>
          </w:p>
        </w:tc>
        <w:tc>
          <w:tcPr>
            <w:tcW w:w="1034" w:type="dxa"/>
          </w:tcPr>
          <w:p>
            <w:pPr>
              <w:pStyle w:val="2"/>
            </w:pPr>
          </w:p>
        </w:tc>
        <w:tc>
          <w:tcPr>
            <w:tcW w:w="842" w:type="dxa"/>
          </w:tcPr>
          <w:p>
            <w:pPr>
              <w:pStyle w:val="2"/>
            </w:pPr>
          </w:p>
        </w:tc>
        <w:tc>
          <w:tcPr>
            <w:tcW w:w="1001" w:type="dxa"/>
          </w:tcPr>
          <w:p>
            <w:pPr>
              <w:pStyle w:val="2"/>
            </w:pPr>
          </w:p>
        </w:tc>
        <w:tc>
          <w:tcPr>
            <w:tcW w:w="1096" w:type="dxa"/>
            <w:gridSpan w:val="2"/>
          </w:tcPr>
          <w:p>
            <w:pPr>
              <w:pStyle w:val="2"/>
            </w:pPr>
          </w:p>
        </w:tc>
        <w:tc>
          <w:tcPr>
            <w:tcW w:w="2378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</w:pPr>
          </w:p>
        </w:tc>
        <w:tc>
          <w:tcPr>
            <w:tcW w:w="1524" w:type="dxa"/>
          </w:tcPr>
          <w:p>
            <w:pPr>
              <w:pStyle w:val="2"/>
            </w:pPr>
          </w:p>
        </w:tc>
        <w:tc>
          <w:tcPr>
            <w:tcW w:w="1034" w:type="dxa"/>
          </w:tcPr>
          <w:p>
            <w:pPr>
              <w:pStyle w:val="2"/>
            </w:pPr>
          </w:p>
        </w:tc>
        <w:tc>
          <w:tcPr>
            <w:tcW w:w="842" w:type="dxa"/>
          </w:tcPr>
          <w:p>
            <w:pPr>
              <w:pStyle w:val="2"/>
            </w:pPr>
          </w:p>
        </w:tc>
        <w:tc>
          <w:tcPr>
            <w:tcW w:w="1001" w:type="dxa"/>
          </w:tcPr>
          <w:p>
            <w:pPr>
              <w:pStyle w:val="2"/>
            </w:pPr>
          </w:p>
        </w:tc>
        <w:tc>
          <w:tcPr>
            <w:tcW w:w="1096" w:type="dxa"/>
            <w:gridSpan w:val="2"/>
          </w:tcPr>
          <w:p>
            <w:pPr>
              <w:pStyle w:val="2"/>
            </w:pPr>
          </w:p>
        </w:tc>
        <w:tc>
          <w:tcPr>
            <w:tcW w:w="2378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42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8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42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8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42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78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840" w:type="dxa"/>
            <w:textDirection w:val="tbLrV"/>
            <w:vAlign w:val="center"/>
          </w:tcPr>
          <w:p>
            <w:pPr>
              <w:pStyle w:val="2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2"/>
                <w:sz w:val="24"/>
                <w:szCs w:val="24"/>
                <w:lang w:val="en-US" w:eastAsia="zh-CN" w:bidi="ar-SA"/>
              </w:rPr>
              <w:t>教学获奖情况</w:t>
            </w:r>
          </w:p>
        </w:tc>
        <w:tc>
          <w:tcPr>
            <w:tcW w:w="7875" w:type="dxa"/>
            <w:gridSpan w:val="7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主讲教师情况</w:t>
      </w:r>
    </w:p>
    <w:tbl>
      <w:tblPr>
        <w:tblStyle w:val="8"/>
        <w:tblW w:w="871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24"/>
        <w:gridCol w:w="985"/>
        <w:gridCol w:w="891"/>
        <w:gridCol w:w="1001"/>
        <w:gridCol w:w="558"/>
        <w:gridCol w:w="489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2"/>
                <w:sz w:val="24"/>
                <w:szCs w:val="24"/>
                <w:lang w:val="en-US" w:eastAsia="zh-CN" w:bidi="ar-SA"/>
              </w:rPr>
              <w:t>基本信息</w:t>
            </w: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0" w:type="dxa"/>
            <w:vMerge w:val="continue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6351" w:type="dxa"/>
            <w:gridSpan w:val="6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年教学经历</w:t>
            </w:r>
          </w:p>
        </w:tc>
        <w:tc>
          <w:tcPr>
            <w:tcW w:w="15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98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总学时</w:t>
            </w:r>
          </w:p>
        </w:tc>
        <w:tc>
          <w:tcPr>
            <w:tcW w:w="89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讲授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100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开课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047" w:type="dxa"/>
            <w:gridSpan w:val="2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选课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总人数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讲授内容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2"/>
              <w:ind w:firstLine="280" w:firstLineChars="1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2"/>
              <w:ind w:firstLine="280" w:firstLineChars="1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vAlign w:val="top"/>
          </w:tcPr>
          <w:p>
            <w:pPr>
              <w:pStyle w:val="2"/>
              <w:ind w:firstLine="280" w:firstLineChars="1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1" w:type="dxa"/>
            <w:vAlign w:val="top"/>
          </w:tcPr>
          <w:p>
            <w:pPr>
              <w:pStyle w:val="2"/>
              <w:ind w:firstLine="280" w:firstLineChars="1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7" w:type="dxa"/>
            <w:gridSpan w:val="2"/>
            <w:vAlign w:val="top"/>
          </w:tcPr>
          <w:p>
            <w:pPr>
              <w:pStyle w:val="2"/>
              <w:ind w:firstLine="280" w:firstLineChars="100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2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2"/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2"/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891" w:type="dxa"/>
            <w:vAlign w:val="top"/>
          </w:tcPr>
          <w:p>
            <w:pPr>
              <w:pStyle w:val="2"/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01" w:type="dxa"/>
            <w:vAlign w:val="top"/>
          </w:tcPr>
          <w:p>
            <w:pPr>
              <w:pStyle w:val="2"/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47" w:type="dxa"/>
            <w:gridSpan w:val="2"/>
            <w:vAlign w:val="top"/>
          </w:tcPr>
          <w:p>
            <w:pPr>
              <w:pStyle w:val="2"/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2"/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2"/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891" w:type="dxa"/>
            <w:vAlign w:val="top"/>
          </w:tcPr>
          <w:p>
            <w:pPr>
              <w:pStyle w:val="2"/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01" w:type="dxa"/>
            <w:vAlign w:val="top"/>
          </w:tcPr>
          <w:p>
            <w:pPr>
              <w:pStyle w:val="2"/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47" w:type="dxa"/>
            <w:gridSpan w:val="2"/>
            <w:vAlign w:val="top"/>
          </w:tcPr>
          <w:p>
            <w:pPr>
              <w:pStyle w:val="2"/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85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27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85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27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85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27" w:type="dxa"/>
          </w:tcPr>
          <w:p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840" w:type="dxa"/>
            <w:textDirection w:val="tbLrV"/>
            <w:vAlign w:val="center"/>
          </w:tcPr>
          <w:p>
            <w:pPr>
              <w:pStyle w:val="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2"/>
                <w:sz w:val="24"/>
                <w:szCs w:val="24"/>
                <w:lang w:val="en-US" w:eastAsia="zh-CN" w:bidi="ar-SA"/>
              </w:rPr>
              <w:t>教学获奖情况</w:t>
            </w:r>
          </w:p>
        </w:tc>
        <w:tc>
          <w:tcPr>
            <w:tcW w:w="7875" w:type="dxa"/>
            <w:gridSpan w:val="7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多</w:t>
      </w:r>
      <w:r>
        <w:rPr>
          <w:rFonts w:hint="eastAsia" w:ascii="仿宋" w:hAnsi="仿宋" w:eastAsia="仿宋" w:cs="仿宋"/>
          <w:sz w:val="24"/>
          <w:szCs w:val="24"/>
        </w:rPr>
        <w:t>名主讲教师可加附页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课程团队其他成员</w:t>
      </w:r>
    </w:p>
    <w:tbl>
      <w:tblPr>
        <w:tblStyle w:val="8"/>
        <w:tblW w:w="8358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629"/>
        <w:gridCol w:w="1037"/>
        <w:gridCol w:w="972"/>
        <w:gridCol w:w="1746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所在院系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在本课程教学中承担的工作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2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>
      <w:pPr>
        <w:numPr>
          <w:ilvl w:val="0"/>
          <w:numId w:val="3"/>
        </w:numPr>
        <w:spacing w:beforeLines="50" w:line="36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课程介绍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583"/>
        <w:gridCol w:w="1004"/>
        <w:gridCol w:w="1168"/>
        <w:gridCol w:w="979"/>
        <w:gridCol w:w="128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9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TW" w:eastAsia="zh-TW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TW" w:eastAsia="zh-TW"/>
              </w:rPr>
              <w:t>学时</w:t>
            </w:r>
          </w:p>
        </w:tc>
        <w:tc>
          <w:tcPr>
            <w:tcW w:w="593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讲授学时</w:t>
            </w:r>
          </w:p>
        </w:tc>
        <w:tc>
          <w:tcPr>
            <w:tcW w:w="57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实验(践)学时</w:t>
            </w:r>
          </w:p>
        </w:tc>
        <w:tc>
          <w:tcPr>
            <w:tcW w:w="76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pct"/>
            <w:vMerge w:val="continu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课程学分</w:t>
            </w:r>
          </w:p>
        </w:tc>
        <w:tc>
          <w:tcPr>
            <w:tcW w:w="593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开课班次</w:t>
            </w:r>
          </w:p>
        </w:tc>
        <w:tc>
          <w:tcPr>
            <w:tcW w:w="57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选课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总人数</w:t>
            </w:r>
          </w:p>
        </w:tc>
        <w:tc>
          <w:tcPr>
            <w:tcW w:w="76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pct"/>
            <w:vMerge w:val="continu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</w:tc>
        <w:tc>
          <w:tcPr>
            <w:tcW w:w="9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课程设立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起始年份</w:t>
            </w:r>
          </w:p>
        </w:tc>
        <w:tc>
          <w:tcPr>
            <w:tcW w:w="3380" w:type="pct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核心课程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该门课程是否是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《学术学位研究生核心课程指南(试行)》和《专业学位研究生核心课程指南(试行)》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所列核心课程。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理念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教学方法与手段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（如课程形式为在线课程，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须讲述教学内容、教学方法、教学手段通过信息技术的应用改善教学效果的情况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教材教参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TW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课程配套教材、参考书目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TW" w:eastAsia="zh-CN" w:bidi="ar-SA"/>
              </w:rPr>
              <w:t>）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教学环境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TW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实验\实践教学环境、网络教学环境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TW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课程思政教育具体举措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（对学习者学习的考核办法，成绩评定方式等，详细内容在《支撑材料3：近两轮作业测验及考试试卷》体现）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课程特色、重点、难点及解决办法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课程持续建设计划</w:t>
            </w: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（本课程目前存在的不足，今后面向研究生教学应用计划、持续更新和提供教学服务设想等）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15" w:type="pct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</w:p>
        </w:tc>
      </w:tr>
    </w:tbl>
    <w:p>
      <w:pPr>
        <w:numPr>
          <w:ilvl w:val="0"/>
          <w:numId w:val="0"/>
        </w:numPr>
        <w:spacing w:beforeLines="50" w:line="36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>
      <w:pPr>
        <w:spacing w:beforeLines="50" w:afterLines="50"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、单位推荐意见</w:t>
      </w:r>
    </w:p>
    <w:tbl>
      <w:tblPr>
        <w:tblStyle w:val="8"/>
        <w:tblW w:w="841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416" w:type="dxa"/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本人已认真填写并检查以上资料，保证内容真实有效。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课程负责人（签字）：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416" w:type="dxa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研究生教育主管部门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审核推荐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学位授予单位研究生教育主管部门公章：</w:t>
            </w:r>
          </w:p>
          <w:p>
            <w:pPr>
              <w:spacing w:line="50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支撑材料1：课程教学大纲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申报课程形式为面授课程填写表一，申报课程形式为在线课程填写表二。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表一 面授课程教学大纲</w:t>
      </w:r>
    </w:p>
    <w:tbl>
      <w:tblPr>
        <w:tblStyle w:val="9"/>
        <w:tblW w:w="12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823"/>
        <w:gridCol w:w="3645"/>
        <w:gridCol w:w="213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章节名称</w:t>
            </w:r>
          </w:p>
        </w:tc>
        <w:tc>
          <w:tcPr>
            <w:tcW w:w="36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知识点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6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6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6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注：1.理论课程列出课程内容知识体系结构及对应的学时；2.实践课程列出实验或实践项目名称和学时；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表二 在线课程教学大纲</w:t>
      </w:r>
    </w:p>
    <w:tbl>
      <w:tblPr>
        <w:tblStyle w:val="9"/>
        <w:tblW w:w="14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823"/>
        <w:gridCol w:w="3345"/>
        <w:gridCol w:w="2205"/>
        <w:gridCol w:w="23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章节名称</w:t>
            </w:r>
          </w:p>
        </w:tc>
        <w:tc>
          <w:tcPr>
            <w:tcW w:w="33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知识点</w:t>
            </w:r>
          </w:p>
        </w:tc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视频时长（分）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在线授课形式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仿宋" w:hAnsi="仿宋" w:eastAsia="仿宋"/>
          <w:sz w:val="24"/>
          <w:szCs w:val="24"/>
        </w:rPr>
        <w:t>注：在线授课形式包括PPT呈现、出镜讲解、手写讲解、实景授课、动画演示、专题短片、访谈式教学、对话式教学、实验演示等</w:t>
      </w:r>
    </w:p>
    <w:p>
      <w:pPr>
        <w:spacing w:line="360" w:lineRule="auto"/>
        <w:rPr>
          <w:rFonts w:hint="eastAsia" w:ascii="华文仿宋" w:hAnsi="华文仿宋" w:eastAsia="华文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支撑材料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2：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近两轮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作业测验及考试试卷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华文仿宋" w:hAnsi="华文仿宋" w:eastAsia="华文仿宋"/>
          <w:color w:val="auto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每轮作业及考试卷单独用word文件、pdf文件、作业考试截图（如上机、网络考试）等方式提供。</w:t>
      </w:r>
    </w:p>
    <w:p>
      <w:pPr>
        <w:spacing w:line="360" w:lineRule="auto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支撑材料3.  近两轮学生评价指标及结果</w:t>
      </w:r>
    </w:p>
    <w:p>
      <w:pPr>
        <w:spacing w:line="360" w:lineRule="auto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支撑材料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课程视频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文件</w:t>
      </w:r>
    </w:p>
    <w:p>
      <w:pPr>
        <w:numPr>
          <w:ilvl w:val="0"/>
          <w:numId w:val="4"/>
        </w:numPr>
        <w:spacing w:line="360" w:lineRule="auto"/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</w:rPr>
        <w:t>课程视频</w:t>
      </w: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须是完整的、未经剪辑的一个学时课程视频，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面授课程提交课堂录像视频，在线课程提交在线课程视频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视频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文件格式为MP4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视频压缩采用H.264编码方式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高清视频文件过大，可压缩成不低于1080×720像素的上传版本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提供课程视频文件下载地址，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课程视频</w:t>
      </w: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文件自行上传到可以存储和下载视频文件的公开网站，建议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上传到百度云</w:t>
      </w: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盘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</w:rPr>
        <w:br w:type="page"/>
      </w:r>
    </w:p>
    <w:p>
      <w:pPr>
        <w:spacing w:beforeLines="50" w:afterLines="50"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支撑材料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：课程数据信息表（课程形式为在线课程须填写）</w:t>
      </w:r>
    </w:p>
    <w:tbl>
      <w:tblPr>
        <w:tblStyle w:val="8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160"/>
        <w:gridCol w:w="1188"/>
        <w:gridCol w:w="70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期课程开设学时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课程运行平台名称及课程网址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（课程如在多个平台开设，列出所有平台名称）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2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选课人数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课程资源与学习数据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第（ ）学期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第（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授课视频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总数量（个）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总时长（分钟）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辅助教学资源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明细（具体教学资源名称）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课程公告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数量（次）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测验和作业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总次数（次）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习题总数（道）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参与人次数（人次）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互动交流情况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发帖总数（帖）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教师发帖数（帖）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参与互动人次数（人次）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小组讨论人次数（人次）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课后答疑人次数（人次）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考核（试）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次数（次）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试题总数（题）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参与人数（人）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课程通过率（百分比）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课程平台单位承诺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8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1.本单位已认真填写并检查此表格中的数据，保证内容真实准确；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2.本单位同意按照要求为此次在线课程认定工作提供必要的技术支持；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课程平台单位（公章）：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联系人及电话：</w:t>
            </w:r>
          </w:p>
        </w:tc>
      </w:tr>
    </w:tbl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sz w:val="24"/>
          <w:szCs w:val="32"/>
        </w:rPr>
      </w:pPr>
      <w:r>
        <w:rPr>
          <w:rFonts w:hint="eastAsia" w:ascii="仿宋_GB2312" w:hAnsi="Times New Roman" w:eastAsia="仿宋_GB2312" w:cs="Times New Roman"/>
          <w:sz w:val="24"/>
          <w:szCs w:val="32"/>
        </w:rPr>
        <w:t>填表说明：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>1. “单期课程开设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学时数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>”指课程一个完整教学周期的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学时数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>。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>2. “课程开设情况”，一门课开设多个学期，则填写多行记录，学期开始时间和结束时间具体到日，格式如：2016-9-1（年-月-日）。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 xml:space="preserve">    3. “课程资源与学习数据”，可以任选“课程开设情况”中的两期填写所有数据，“第（ ）学期”括号中填写“开设学期”的数字。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>4.课程资源与学习数据：选择一个主要的开设平台，进行填报。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</w:rPr>
        <w:t>5.辅助教学资源：除了课程本身在线视频外，其他线上教学资源，如在线文献、在线课件、论坛、wiki、相关知识网站、相关第三方视频资源、虚拟实验室等。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sz w:val="24"/>
          <w:szCs w:val="32"/>
        </w:rPr>
      </w:pPr>
      <w:r>
        <w:rPr>
          <w:rFonts w:hint="eastAsia" w:ascii="仿宋_GB2312" w:hAnsi="Times New Roman" w:eastAsia="仿宋_GB2312" w:cs="Times New Roman"/>
          <w:sz w:val="24"/>
          <w:szCs w:val="32"/>
        </w:rPr>
        <w:t>6.课程平台单位：“课程资源与学习数据”中选择的主要开设平台所在单位。</w:t>
      </w:r>
    </w:p>
    <w:p>
      <w:pPr>
        <w:spacing w:line="320" w:lineRule="exact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DB909"/>
    <w:multiLevelType w:val="singleLevel"/>
    <w:tmpl w:val="BC4DB9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177F574"/>
    <w:multiLevelType w:val="singleLevel"/>
    <w:tmpl w:val="E177F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EA7CAC"/>
    <w:multiLevelType w:val="singleLevel"/>
    <w:tmpl w:val="F5EA7C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5917DFE"/>
    <w:multiLevelType w:val="multilevel"/>
    <w:tmpl w:val="45917D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69"/>
    <w:rsid w:val="00004AFA"/>
    <w:rsid w:val="000076E8"/>
    <w:rsid w:val="00020122"/>
    <w:rsid w:val="00025B7B"/>
    <w:rsid w:val="00027815"/>
    <w:rsid w:val="00033019"/>
    <w:rsid w:val="0005061F"/>
    <w:rsid w:val="000535CE"/>
    <w:rsid w:val="00074083"/>
    <w:rsid w:val="000D1E2C"/>
    <w:rsid w:val="000D253E"/>
    <w:rsid w:val="00116DE0"/>
    <w:rsid w:val="001466D5"/>
    <w:rsid w:val="00171A27"/>
    <w:rsid w:val="00172F3B"/>
    <w:rsid w:val="00175179"/>
    <w:rsid w:val="001B056B"/>
    <w:rsid w:val="001D4D0B"/>
    <w:rsid w:val="001E6DA6"/>
    <w:rsid w:val="001F004D"/>
    <w:rsid w:val="001F7775"/>
    <w:rsid w:val="00203E34"/>
    <w:rsid w:val="00204B4B"/>
    <w:rsid w:val="00224D5F"/>
    <w:rsid w:val="002339B1"/>
    <w:rsid w:val="00255890"/>
    <w:rsid w:val="00262FEF"/>
    <w:rsid w:val="002B3C59"/>
    <w:rsid w:val="002D1590"/>
    <w:rsid w:val="002F357A"/>
    <w:rsid w:val="002F7149"/>
    <w:rsid w:val="00304AA0"/>
    <w:rsid w:val="00315F7F"/>
    <w:rsid w:val="0031762D"/>
    <w:rsid w:val="00390E43"/>
    <w:rsid w:val="003C65BE"/>
    <w:rsid w:val="004128DC"/>
    <w:rsid w:val="0041751F"/>
    <w:rsid w:val="004252E2"/>
    <w:rsid w:val="004256A6"/>
    <w:rsid w:val="00426239"/>
    <w:rsid w:val="00435AD3"/>
    <w:rsid w:val="004369E1"/>
    <w:rsid w:val="00447D6D"/>
    <w:rsid w:val="0046297D"/>
    <w:rsid w:val="00473F89"/>
    <w:rsid w:val="004B091D"/>
    <w:rsid w:val="004D4C93"/>
    <w:rsid w:val="004E326C"/>
    <w:rsid w:val="00512E69"/>
    <w:rsid w:val="00521A44"/>
    <w:rsid w:val="005376C3"/>
    <w:rsid w:val="00564C3C"/>
    <w:rsid w:val="00590ECB"/>
    <w:rsid w:val="005913A2"/>
    <w:rsid w:val="00593763"/>
    <w:rsid w:val="005A3518"/>
    <w:rsid w:val="005A7DAC"/>
    <w:rsid w:val="005C4680"/>
    <w:rsid w:val="005D2817"/>
    <w:rsid w:val="006217F5"/>
    <w:rsid w:val="006721AA"/>
    <w:rsid w:val="0068046C"/>
    <w:rsid w:val="0068158C"/>
    <w:rsid w:val="006846A0"/>
    <w:rsid w:val="006C32A3"/>
    <w:rsid w:val="006C5FB5"/>
    <w:rsid w:val="006D63EF"/>
    <w:rsid w:val="006E124B"/>
    <w:rsid w:val="007038FF"/>
    <w:rsid w:val="00730823"/>
    <w:rsid w:val="007431F3"/>
    <w:rsid w:val="00745F6C"/>
    <w:rsid w:val="007553C8"/>
    <w:rsid w:val="0076355E"/>
    <w:rsid w:val="00783227"/>
    <w:rsid w:val="007F746F"/>
    <w:rsid w:val="00805085"/>
    <w:rsid w:val="00833B32"/>
    <w:rsid w:val="00836138"/>
    <w:rsid w:val="008424D0"/>
    <w:rsid w:val="00891FA3"/>
    <w:rsid w:val="008A1A97"/>
    <w:rsid w:val="008A55E5"/>
    <w:rsid w:val="008A6364"/>
    <w:rsid w:val="008B0CBD"/>
    <w:rsid w:val="008D4A72"/>
    <w:rsid w:val="008F2D22"/>
    <w:rsid w:val="00912D3D"/>
    <w:rsid w:val="009768EF"/>
    <w:rsid w:val="00985CB1"/>
    <w:rsid w:val="009A7EE9"/>
    <w:rsid w:val="009F1C6B"/>
    <w:rsid w:val="009F4EDC"/>
    <w:rsid w:val="00A03CDA"/>
    <w:rsid w:val="00A07F46"/>
    <w:rsid w:val="00A14E48"/>
    <w:rsid w:val="00A15007"/>
    <w:rsid w:val="00A56ABF"/>
    <w:rsid w:val="00A658B4"/>
    <w:rsid w:val="00A96756"/>
    <w:rsid w:val="00AE4C33"/>
    <w:rsid w:val="00B02179"/>
    <w:rsid w:val="00B07EBB"/>
    <w:rsid w:val="00B12AD3"/>
    <w:rsid w:val="00B44DC5"/>
    <w:rsid w:val="00B74F11"/>
    <w:rsid w:val="00B9719B"/>
    <w:rsid w:val="00BA3BFA"/>
    <w:rsid w:val="00BB469A"/>
    <w:rsid w:val="00BB5287"/>
    <w:rsid w:val="00BD17CF"/>
    <w:rsid w:val="00BF3B5E"/>
    <w:rsid w:val="00BF5142"/>
    <w:rsid w:val="00C162E0"/>
    <w:rsid w:val="00C55C46"/>
    <w:rsid w:val="00C90B92"/>
    <w:rsid w:val="00CA52CD"/>
    <w:rsid w:val="00CB14EB"/>
    <w:rsid w:val="00CC0AE0"/>
    <w:rsid w:val="00CD1A6D"/>
    <w:rsid w:val="00CE0C10"/>
    <w:rsid w:val="00D00B3F"/>
    <w:rsid w:val="00D06AEE"/>
    <w:rsid w:val="00D2476D"/>
    <w:rsid w:val="00D315A6"/>
    <w:rsid w:val="00D3292F"/>
    <w:rsid w:val="00D61AC9"/>
    <w:rsid w:val="00D77AD5"/>
    <w:rsid w:val="00DC6AAA"/>
    <w:rsid w:val="00DE3181"/>
    <w:rsid w:val="00DF6862"/>
    <w:rsid w:val="00E45033"/>
    <w:rsid w:val="00E4593E"/>
    <w:rsid w:val="00E84747"/>
    <w:rsid w:val="00EB33FD"/>
    <w:rsid w:val="00EC7704"/>
    <w:rsid w:val="00EE677B"/>
    <w:rsid w:val="00EF1D4E"/>
    <w:rsid w:val="00F027F7"/>
    <w:rsid w:val="00F40321"/>
    <w:rsid w:val="00F52A7F"/>
    <w:rsid w:val="00F65A1F"/>
    <w:rsid w:val="00F838CE"/>
    <w:rsid w:val="00F91C96"/>
    <w:rsid w:val="00FA25F3"/>
    <w:rsid w:val="00FA2F7E"/>
    <w:rsid w:val="00FB2271"/>
    <w:rsid w:val="00FD0196"/>
    <w:rsid w:val="00FD0588"/>
    <w:rsid w:val="00FE64B9"/>
    <w:rsid w:val="023A356B"/>
    <w:rsid w:val="02865290"/>
    <w:rsid w:val="031030D1"/>
    <w:rsid w:val="05036DD8"/>
    <w:rsid w:val="06A61794"/>
    <w:rsid w:val="0823506A"/>
    <w:rsid w:val="08F97134"/>
    <w:rsid w:val="0C765210"/>
    <w:rsid w:val="0CE93374"/>
    <w:rsid w:val="0E7D6F41"/>
    <w:rsid w:val="0FAF566E"/>
    <w:rsid w:val="1056092C"/>
    <w:rsid w:val="13791D1B"/>
    <w:rsid w:val="1424405F"/>
    <w:rsid w:val="14B87D5E"/>
    <w:rsid w:val="157A53C8"/>
    <w:rsid w:val="160257A7"/>
    <w:rsid w:val="17324459"/>
    <w:rsid w:val="1740445D"/>
    <w:rsid w:val="177E7013"/>
    <w:rsid w:val="17EB2E3C"/>
    <w:rsid w:val="18473BFB"/>
    <w:rsid w:val="19E12FCC"/>
    <w:rsid w:val="1A2979A5"/>
    <w:rsid w:val="1B352398"/>
    <w:rsid w:val="1E513355"/>
    <w:rsid w:val="1E7366A3"/>
    <w:rsid w:val="1F3A4D1A"/>
    <w:rsid w:val="1F651FA8"/>
    <w:rsid w:val="20F60465"/>
    <w:rsid w:val="21D8282B"/>
    <w:rsid w:val="2246228E"/>
    <w:rsid w:val="227C7C3E"/>
    <w:rsid w:val="230230A3"/>
    <w:rsid w:val="23B32185"/>
    <w:rsid w:val="240862DB"/>
    <w:rsid w:val="247A60B8"/>
    <w:rsid w:val="27C75645"/>
    <w:rsid w:val="27F54F51"/>
    <w:rsid w:val="28510D62"/>
    <w:rsid w:val="2ACC7947"/>
    <w:rsid w:val="2C7F7D33"/>
    <w:rsid w:val="2D7B46B6"/>
    <w:rsid w:val="2DFC5A6F"/>
    <w:rsid w:val="32300DB7"/>
    <w:rsid w:val="345D5EF7"/>
    <w:rsid w:val="36463A64"/>
    <w:rsid w:val="374662F9"/>
    <w:rsid w:val="38DD3C6E"/>
    <w:rsid w:val="3ABE2FB4"/>
    <w:rsid w:val="3E046A2E"/>
    <w:rsid w:val="44771C9B"/>
    <w:rsid w:val="44E92819"/>
    <w:rsid w:val="48316073"/>
    <w:rsid w:val="487D65D4"/>
    <w:rsid w:val="48A26EE0"/>
    <w:rsid w:val="49194B66"/>
    <w:rsid w:val="49BD4ECF"/>
    <w:rsid w:val="4A5B3CB4"/>
    <w:rsid w:val="4A603248"/>
    <w:rsid w:val="4A9321E7"/>
    <w:rsid w:val="4ABB7FEE"/>
    <w:rsid w:val="4ACF6858"/>
    <w:rsid w:val="4E547843"/>
    <w:rsid w:val="4EBC1400"/>
    <w:rsid w:val="4ECC3C61"/>
    <w:rsid w:val="50BF41DF"/>
    <w:rsid w:val="52E6396D"/>
    <w:rsid w:val="5509399F"/>
    <w:rsid w:val="5515252D"/>
    <w:rsid w:val="55303A5E"/>
    <w:rsid w:val="55503B42"/>
    <w:rsid w:val="5599609B"/>
    <w:rsid w:val="570573F2"/>
    <w:rsid w:val="589A3D86"/>
    <w:rsid w:val="5B0944A7"/>
    <w:rsid w:val="5C782F11"/>
    <w:rsid w:val="5D133238"/>
    <w:rsid w:val="5EFF180E"/>
    <w:rsid w:val="5F0B7532"/>
    <w:rsid w:val="5FAB0C05"/>
    <w:rsid w:val="61B553B9"/>
    <w:rsid w:val="63475139"/>
    <w:rsid w:val="65C241FE"/>
    <w:rsid w:val="660901EE"/>
    <w:rsid w:val="681C6F90"/>
    <w:rsid w:val="68B653BA"/>
    <w:rsid w:val="6BD94877"/>
    <w:rsid w:val="6C067061"/>
    <w:rsid w:val="6C8C1821"/>
    <w:rsid w:val="6F636CEF"/>
    <w:rsid w:val="6FCD5569"/>
    <w:rsid w:val="71E8221E"/>
    <w:rsid w:val="72105B5B"/>
    <w:rsid w:val="727C20E5"/>
    <w:rsid w:val="7296579B"/>
    <w:rsid w:val="730F19D9"/>
    <w:rsid w:val="735A653A"/>
    <w:rsid w:val="73723D03"/>
    <w:rsid w:val="749B6DA2"/>
    <w:rsid w:val="7766783D"/>
    <w:rsid w:val="797977FC"/>
    <w:rsid w:val="7B975EEC"/>
    <w:rsid w:val="7D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536</Words>
  <Characters>3061</Characters>
  <Lines>25</Lines>
  <Paragraphs>7</Paragraphs>
  <TotalTime>2</TotalTime>
  <ScaleCrop>false</ScaleCrop>
  <LinksUpToDate>false</LinksUpToDate>
  <CharactersWithSpaces>3590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2017-03-20T07:00:00Z</dcterms:created>
  <dc:creator>dell</dc:creator>
  <cp:lastModifiedBy>遥米猪</cp:lastModifiedBy>
  <dcterms:modified xsi:type="dcterms:W3CDTF">2021-05-19T08:15:55Z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DD0518DFAB414B8FB5204DF906FD899A</vt:lpwstr>
  </property>
</Properties>
</file>